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B0324" w:rsidRPr="003B0324" w:rsidRDefault="003B0324" w:rsidP="0005224B">
      <w:pPr>
        <w:widowControl/>
        <w:shd w:val="clear" w:color="auto" w:fill="1F497D"/>
        <w:spacing w:line="384" w:lineRule="atLeast"/>
        <w:ind w:left="142"/>
        <w:jc w:val="center"/>
        <w:textAlignment w:val="baseline"/>
        <w:outlineLvl w:val="2"/>
        <w:rPr>
          <w:rFonts w:ascii="&amp;quot" w:eastAsia="ＭＳ Ｐゴシック" w:hAnsi="&amp;quot" w:cs="ＭＳ Ｐゴシック" w:hint="eastAsia"/>
          <w:b/>
          <w:bCs/>
          <w:color w:val="FFFFFF"/>
          <w:kern w:val="0"/>
          <w:sz w:val="44"/>
          <w:szCs w:val="44"/>
        </w:rPr>
      </w:pPr>
      <w:r w:rsidRPr="003B0324">
        <w:rPr>
          <w:rFonts w:ascii="&amp;quot" w:eastAsia="ＭＳ Ｐゴシック" w:hAnsi="&amp;quot" w:cs="ＭＳ Ｐゴシック"/>
          <w:b/>
          <w:bCs/>
          <w:color w:val="FFFFFF"/>
          <w:kern w:val="0"/>
          <w:sz w:val="44"/>
          <w:szCs w:val="44"/>
        </w:rPr>
        <w:t>中小企業・小規模事業者向けの支援策</w:t>
      </w:r>
    </w:p>
    <w:p w:rsidR="00057D08" w:rsidRDefault="00057D08" w:rsidP="00057D08">
      <w:pPr>
        <w:widowControl/>
        <w:spacing w:line="384" w:lineRule="atLeast"/>
        <w:ind w:right="240"/>
        <w:jc w:val="left"/>
        <w:textAlignment w:val="baseline"/>
        <w:rPr>
          <w:rFonts w:ascii="&amp;quot" w:eastAsia="ＭＳ Ｐゴシック" w:hAnsi="&amp;quot" w:cs="ＭＳ Ｐゴシック" w:hint="eastAsia"/>
          <w:color w:val="333333"/>
          <w:kern w:val="0"/>
          <w:sz w:val="24"/>
          <w:szCs w:val="24"/>
        </w:rPr>
      </w:pPr>
    </w:p>
    <w:tbl>
      <w:tblPr>
        <w:tblW w:w="0" w:type="auto"/>
        <w:tblInd w:w="56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99" w:type="dxa"/>
          <w:right w:w="99" w:type="dxa"/>
        </w:tblCellMar>
        <w:tblLook w:val="0000" w:firstRow="0" w:lastRow="0" w:firstColumn="0" w:lastColumn="0" w:noHBand="0" w:noVBand="0"/>
      </w:tblPr>
      <w:tblGrid>
        <w:gridCol w:w="7655"/>
      </w:tblGrid>
      <w:tr w:rsidR="00057D08" w:rsidTr="00057D08">
        <w:tblPrEx>
          <w:tblCellMar>
            <w:top w:w="0" w:type="dxa"/>
            <w:bottom w:w="0" w:type="dxa"/>
          </w:tblCellMar>
        </w:tblPrEx>
        <w:trPr>
          <w:trHeight w:val="2289"/>
        </w:trPr>
        <w:tc>
          <w:tcPr>
            <w:tcW w:w="7655" w:type="dxa"/>
          </w:tcPr>
          <w:p w:rsidR="00057D08" w:rsidRDefault="00057D08" w:rsidP="00057D08">
            <w:pPr>
              <w:rPr>
                <w:rFonts w:ascii="ＭＳ ゴシック" w:eastAsia="ＭＳ ゴシック" w:hAnsi="ＭＳ ゴシック"/>
                <w:b/>
                <w:bCs/>
                <w:sz w:val="24"/>
                <w:szCs w:val="24"/>
              </w:rPr>
            </w:pPr>
          </w:p>
          <w:p w:rsidR="00057D08" w:rsidRDefault="00057D08" w:rsidP="00057D08">
            <w:pPr>
              <w:rPr>
                <w:rFonts w:ascii="ＭＳ ゴシック" w:eastAsia="ＭＳ ゴシック" w:hAnsi="ＭＳ ゴシック"/>
                <w:b/>
                <w:bCs/>
                <w:sz w:val="24"/>
                <w:szCs w:val="24"/>
              </w:rPr>
            </w:pPr>
            <w:r w:rsidRPr="0005224B">
              <w:rPr>
                <w:rFonts w:ascii="ＭＳ ゴシック" w:eastAsia="ＭＳ ゴシック" w:hAnsi="ＭＳ ゴシック" w:hint="eastAsia"/>
                <w:b/>
                <w:bCs/>
                <w:sz w:val="24"/>
                <w:szCs w:val="24"/>
              </w:rPr>
              <w:t>首相官邸ＨＰ</w:t>
            </w:r>
            <w:r>
              <w:rPr>
                <w:rFonts w:ascii="ＭＳ ゴシック" w:eastAsia="ＭＳ ゴシック" w:hAnsi="ＭＳ ゴシック" w:hint="eastAsia"/>
                <w:b/>
                <w:bCs/>
                <w:sz w:val="24"/>
                <w:szCs w:val="24"/>
              </w:rPr>
              <w:t xml:space="preserve">（生活と雇用を守るための支援策）　</w:t>
            </w:r>
          </w:p>
          <w:p w:rsidR="00057D08" w:rsidRPr="0005224B" w:rsidRDefault="00057D08" w:rsidP="00057D08">
            <w:pPr>
              <w:ind w:firstLineChars="100" w:firstLine="241"/>
              <w:rPr>
                <w:rFonts w:ascii="ＭＳ ゴシック" w:eastAsia="ＭＳ ゴシック" w:hAnsi="ＭＳ ゴシック"/>
                <w:b/>
                <w:bCs/>
                <w:sz w:val="24"/>
                <w:szCs w:val="24"/>
              </w:rPr>
            </w:pPr>
            <w:r>
              <w:rPr>
                <w:rFonts w:ascii="ＭＳ ゴシック" w:eastAsia="ＭＳ ゴシック" w:hAnsi="ＭＳ ゴシック" w:hint="eastAsia"/>
                <w:b/>
                <w:bCs/>
                <w:sz w:val="24"/>
                <w:szCs w:val="24"/>
              </w:rPr>
              <w:t>詳細は↓</w:t>
            </w:r>
          </w:p>
          <w:p w:rsidR="00057D08" w:rsidRDefault="00057D08" w:rsidP="00057D08">
            <w:pPr>
              <w:widowControl/>
              <w:spacing w:line="384" w:lineRule="atLeast"/>
              <w:ind w:right="240" w:firstLineChars="150" w:firstLine="360"/>
              <w:jc w:val="left"/>
              <w:textAlignment w:val="baseline"/>
              <w:rPr>
                <w:rFonts w:ascii="ＭＳ ゴシック" w:eastAsia="ＭＳ ゴシック" w:hAnsi="ＭＳ ゴシック"/>
                <w:sz w:val="24"/>
                <w:szCs w:val="24"/>
              </w:rPr>
            </w:pPr>
            <w:hyperlink r:id="rId4" w:history="1">
              <w:r w:rsidRPr="00E94B48">
                <w:rPr>
                  <w:rStyle w:val="a3"/>
                  <w:rFonts w:ascii="ＭＳ ゴシック" w:eastAsia="ＭＳ ゴシック" w:hAnsi="ＭＳ ゴシック"/>
                  <w:sz w:val="24"/>
                  <w:szCs w:val="24"/>
                </w:rPr>
                <w:t>https://www.kantei.go.jp/jp/pages/coronavirus_shien_chusho.html#ch1</w:t>
              </w:r>
            </w:hyperlink>
          </w:p>
          <w:p w:rsidR="00057D08" w:rsidRPr="00057D08" w:rsidRDefault="00057D08" w:rsidP="00057D08">
            <w:pPr>
              <w:widowControl/>
              <w:spacing w:line="384" w:lineRule="atLeast"/>
              <w:ind w:right="240" w:firstLineChars="200" w:firstLine="440"/>
              <w:jc w:val="left"/>
              <w:textAlignment w:val="baseline"/>
              <w:rPr>
                <w:rFonts w:ascii="ＭＳ ゴシック" w:eastAsia="ＭＳ ゴシック" w:hAnsi="ＭＳ ゴシック" w:cs="ＭＳ Ｐゴシック"/>
                <w:color w:val="333333"/>
                <w:kern w:val="0"/>
                <w:sz w:val="22"/>
              </w:rPr>
            </w:pPr>
            <w:r w:rsidRPr="00057D08">
              <w:rPr>
                <w:rFonts w:ascii="ＭＳ ゴシック" w:eastAsia="ＭＳ ゴシック" w:hAnsi="ＭＳ ゴシック" w:hint="eastAsia"/>
                <w:color w:val="000000" w:themeColor="text1"/>
                <w:sz w:val="22"/>
              </w:rPr>
              <w:t xml:space="preserve">※　</w:t>
            </w:r>
            <w:r w:rsidRPr="00057D08">
              <w:rPr>
                <w:rFonts w:ascii="ＭＳ ゴシック" w:eastAsia="ＭＳ ゴシック" w:hAnsi="ＭＳ ゴシック" w:cs="ＭＳ Ｐゴシック" w:hint="eastAsia"/>
                <w:color w:val="333333"/>
                <w:kern w:val="0"/>
                <w:sz w:val="22"/>
              </w:rPr>
              <w:t>クイックすると詳細が閲覧できます。</w:t>
            </w:r>
          </w:p>
          <w:p w:rsidR="00057D08" w:rsidRDefault="00057D08" w:rsidP="00057D08">
            <w:pPr>
              <w:spacing w:line="384" w:lineRule="atLeast"/>
              <w:ind w:left="561" w:right="240"/>
              <w:jc w:val="left"/>
              <w:textAlignment w:val="baseline"/>
              <w:rPr>
                <w:rFonts w:ascii="&amp;quot" w:eastAsia="ＭＳ Ｐゴシック" w:hAnsi="&amp;quot" w:cs="ＭＳ Ｐゴシック"/>
                <w:color w:val="333333"/>
                <w:kern w:val="0"/>
                <w:sz w:val="24"/>
                <w:szCs w:val="24"/>
              </w:rPr>
            </w:pPr>
          </w:p>
        </w:tc>
      </w:tr>
    </w:tbl>
    <w:p w:rsidR="00057D08" w:rsidRDefault="00057D08" w:rsidP="003B0324">
      <w:pPr>
        <w:widowControl/>
        <w:spacing w:line="384" w:lineRule="atLeast"/>
        <w:ind w:left="720" w:right="240"/>
        <w:jc w:val="left"/>
        <w:textAlignment w:val="baseline"/>
        <w:rPr>
          <w:rFonts w:ascii="&amp;quot" w:eastAsia="ＭＳ Ｐゴシック" w:hAnsi="&amp;quot" w:cs="ＭＳ Ｐゴシック" w:hint="eastAsia"/>
          <w:color w:val="333333"/>
          <w:kern w:val="0"/>
          <w:sz w:val="24"/>
          <w:szCs w:val="24"/>
        </w:rPr>
      </w:pPr>
    </w:p>
    <w:p w:rsidR="00057D08" w:rsidRPr="00057D08" w:rsidRDefault="00057D08" w:rsidP="00057D08">
      <w:pPr>
        <w:rPr>
          <w:rFonts w:ascii="&amp;quot" w:eastAsia="ＭＳ Ｐゴシック" w:hAnsi="&amp;quot" w:cs="ＭＳ Ｐゴシック" w:hint="eastAsia"/>
          <w:color w:val="333333"/>
          <w:kern w:val="0"/>
          <w:sz w:val="24"/>
          <w:szCs w:val="24"/>
        </w:rPr>
      </w:pPr>
      <w:r w:rsidRPr="00C1395E">
        <w:rPr>
          <w:rFonts w:ascii="ＭＳ ゴシック" w:eastAsia="ＭＳ ゴシック" w:hAnsi="ＭＳ ゴシック"/>
          <w:szCs w:val="21"/>
        </w:rPr>
        <w:t>(</w:t>
      </w:r>
      <w:r w:rsidRPr="00C1395E">
        <w:rPr>
          <w:rFonts w:ascii="ＭＳ ゴシック" w:eastAsia="ＭＳ ゴシック" w:hAnsi="ＭＳ ゴシック" w:hint="eastAsia"/>
          <w:szCs w:val="21"/>
        </w:rPr>
        <w:t>掲載内容)</w:t>
      </w:r>
    </w:p>
    <w:p w:rsidR="003B0324" w:rsidRPr="003B0324" w:rsidRDefault="003B0324" w:rsidP="003B0324">
      <w:pPr>
        <w:widowControl/>
        <w:spacing w:line="384" w:lineRule="atLeast"/>
        <w:ind w:left="240" w:hanging="480"/>
        <w:jc w:val="left"/>
        <w:textAlignment w:val="baseline"/>
        <w:rPr>
          <w:rFonts w:ascii="ＭＳ 明朝" w:eastAsia="ＭＳ 明朝" w:hAnsi="ＭＳ 明朝" w:cs="ＭＳ Ｐゴシック"/>
          <w:b/>
          <w:bCs/>
          <w:color w:val="333333"/>
          <w:kern w:val="0"/>
          <w:sz w:val="24"/>
          <w:szCs w:val="24"/>
        </w:rPr>
      </w:pPr>
      <w:r w:rsidRPr="003B0324">
        <w:rPr>
          <w:rFonts w:ascii="ＭＳ 明朝" w:eastAsia="ＭＳ 明朝" w:hAnsi="ＭＳ 明朝" w:cs="ＭＳ Ｐゴシック"/>
          <w:b/>
          <w:bCs/>
          <w:color w:val="1F497D"/>
          <w:kern w:val="0"/>
          <w:sz w:val="24"/>
          <w:szCs w:val="24"/>
          <w:bdr w:val="none" w:sz="0" w:space="0" w:color="auto" w:frame="1"/>
        </w:rPr>
        <w:t>●資金繰り</w:t>
      </w:r>
    </w:p>
    <w:p w:rsidR="003B0324" w:rsidRPr="003B0324" w:rsidRDefault="003B0324" w:rsidP="00401B68">
      <w:pPr>
        <w:widowControl/>
        <w:spacing w:line="384" w:lineRule="atLeast"/>
        <w:jc w:val="left"/>
        <w:textAlignment w:val="baseline"/>
        <w:rPr>
          <w:rFonts w:ascii="ＭＳ 明朝" w:eastAsia="ＭＳ 明朝" w:hAnsi="ＭＳ 明朝" w:cs="ＭＳ Ｐゴシック"/>
          <w:b/>
          <w:bCs/>
          <w:color w:val="333333"/>
          <w:kern w:val="0"/>
          <w:sz w:val="24"/>
          <w:szCs w:val="24"/>
        </w:rPr>
      </w:pPr>
      <w:r w:rsidRPr="003B0324">
        <w:rPr>
          <w:rFonts w:ascii="ＭＳ 明朝" w:eastAsia="ＭＳ 明朝" w:hAnsi="ＭＳ 明朝" w:cs="ＭＳ Ｐゴシック"/>
          <w:b/>
          <w:bCs/>
          <w:color w:val="333333"/>
          <w:kern w:val="0"/>
          <w:sz w:val="24"/>
          <w:szCs w:val="24"/>
        </w:rPr>
        <w:t>融資を受けたい・返済条件を変更したい▼</w:t>
      </w:r>
    </w:p>
    <w:p w:rsidR="003B0324" w:rsidRPr="003B0324" w:rsidRDefault="003B0324" w:rsidP="00401B68">
      <w:pPr>
        <w:widowControl/>
        <w:spacing w:line="384" w:lineRule="atLeast"/>
        <w:ind w:left="240" w:hanging="240"/>
        <w:jc w:val="left"/>
        <w:textAlignment w:val="baseline"/>
        <w:rPr>
          <w:rFonts w:ascii="ＭＳ 明朝" w:eastAsia="ＭＳ 明朝" w:hAnsi="ＭＳ 明朝" w:cs="ＭＳ Ｐゴシック"/>
          <w:color w:val="333333"/>
          <w:kern w:val="0"/>
          <w:sz w:val="24"/>
          <w:szCs w:val="24"/>
        </w:rPr>
      </w:pPr>
      <w:r w:rsidRPr="003B0324">
        <w:rPr>
          <w:rFonts w:ascii="ＭＳ 明朝" w:eastAsia="ＭＳ 明朝" w:hAnsi="ＭＳ 明朝" w:cs="ＭＳ Ｐゴシック"/>
          <w:color w:val="333333"/>
          <w:kern w:val="0"/>
          <w:sz w:val="24"/>
          <w:szCs w:val="24"/>
        </w:rPr>
        <w:t>・</w:t>
      </w:r>
      <w:hyperlink r:id="rId5" w:tgtFrame="_blank" w:history="1">
        <w:r w:rsidRPr="003B0324">
          <w:rPr>
            <w:rFonts w:ascii="ＭＳ 明朝" w:eastAsia="ＭＳ 明朝" w:hAnsi="ＭＳ 明朝" w:cs="ＭＳ Ｐゴシック"/>
            <w:color w:val="333333"/>
            <w:kern w:val="0"/>
            <w:sz w:val="24"/>
            <w:szCs w:val="24"/>
            <w:u w:val="single"/>
            <w:bdr w:val="none" w:sz="0" w:space="0" w:color="auto" w:frame="1"/>
          </w:rPr>
          <w:t>実質</w:t>
        </w:r>
        <w:r w:rsidRPr="003B0324">
          <w:rPr>
            <w:rFonts w:ascii="ＭＳ 明朝" w:eastAsia="ＭＳ 明朝" w:hAnsi="ＭＳ 明朝" w:cs="ＭＳ Ｐゴシック"/>
            <w:b/>
            <w:bCs/>
            <w:color w:val="FF0000"/>
            <w:kern w:val="0"/>
            <w:sz w:val="24"/>
            <w:szCs w:val="24"/>
            <w:u w:val="single"/>
            <w:bdr w:val="none" w:sz="0" w:space="0" w:color="auto" w:frame="1"/>
          </w:rPr>
          <w:t>無利子・無担保</w:t>
        </w:r>
        <w:r w:rsidRPr="003B0324">
          <w:rPr>
            <w:rFonts w:ascii="ＭＳ 明朝" w:eastAsia="ＭＳ 明朝" w:hAnsi="ＭＳ 明朝" w:cs="ＭＳ Ｐゴシック"/>
            <w:color w:val="333333"/>
            <w:kern w:val="0"/>
            <w:sz w:val="24"/>
            <w:szCs w:val="24"/>
            <w:u w:val="single"/>
            <w:bdr w:val="none" w:sz="0" w:space="0" w:color="auto" w:frame="1"/>
          </w:rPr>
          <w:t>で最大５年間元本据置の融資を受けられます（政府系金融機関）</w:t>
        </w:r>
      </w:hyperlink>
    </w:p>
    <w:p w:rsidR="003B0324" w:rsidRPr="003B0324" w:rsidRDefault="003B0324" w:rsidP="00401B68">
      <w:pPr>
        <w:widowControl/>
        <w:spacing w:line="384" w:lineRule="atLeast"/>
        <w:ind w:left="240" w:hanging="240"/>
        <w:jc w:val="left"/>
        <w:textAlignment w:val="baseline"/>
        <w:rPr>
          <w:rFonts w:ascii="ＭＳ 明朝" w:eastAsia="ＭＳ 明朝" w:hAnsi="ＭＳ 明朝" w:cs="ＭＳ Ｐゴシック"/>
          <w:color w:val="333333"/>
          <w:kern w:val="0"/>
          <w:sz w:val="24"/>
          <w:szCs w:val="24"/>
        </w:rPr>
      </w:pPr>
      <w:r w:rsidRPr="003B0324">
        <w:rPr>
          <w:rFonts w:ascii="ＭＳ 明朝" w:eastAsia="ＭＳ 明朝" w:hAnsi="ＭＳ 明朝" w:cs="ＭＳ Ｐゴシック"/>
          <w:color w:val="333333"/>
          <w:kern w:val="0"/>
          <w:sz w:val="24"/>
          <w:szCs w:val="24"/>
        </w:rPr>
        <w:t>・民間の金融機関でも実質</w:t>
      </w:r>
      <w:r w:rsidRPr="003B0324">
        <w:rPr>
          <w:rFonts w:ascii="ＭＳ 明朝" w:eastAsia="ＭＳ 明朝" w:hAnsi="ＭＳ 明朝" w:cs="ＭＳ Ｐゴシック"/>
          <w:b/>
          <w:bCs/>
          <w:color w:val="FF0000"/>
          <w:kern w:val="0"/>
          <w:sz w:val="24"/>
          <w:szCs w:val="24"/>
          <w:bdr w:val="none" w:sz="0" w:space="0" w:color="auto" w:frame="1"/>
        </w:rPr>
        <w:t>無利子・無担保</w:t>
      </w:r>
      <w:r w:rsidRPr="003B0324">
        <w:rPr>
          <w:rFonts w:ascii="ＭＳ 明朝" w:eastAsia="ＭＳ 明朝" w:hAnsi="ＭＳ 明朝" w:cs="ＭＳ Ｐゴシック"/>
          <w:color w:val="333333"/>
          <w:kern w:val="0"/>
          <w:sz w:val="24"/>
          <w:szCs w:val="24"/>
        </w:rPr>
        <w:t>で融資を受けられます</w:t>
      </w:r>
    </w:p>
    <w:p w:rsidR="00401B68" w:rsidRDefault="003B0324" w:rsidP="00401B68">
      <w:pPr>
        <w:widowControl/>
        <w:spacing w:line="384" w:lineRule="atLeast"/>
        <w:ind w:left="240" w:hanging="240"/>
        <w:jc w:val="left"/>
        <w:textAlignment w:val="baseline"/>
        <w:rPr>
          <w:rFonts w:ascii="ＭＳ 明朝" w:eastAsia="ＭＳ 明朝" w:hAnsi="ＭＳ 明朝" w:cs="ＭＳ Ｐゴシック"/>
          <w:color w:val="333333"/>
          <w:kern w:val="0"/>
          <w:sz w:val="24"/>
          <w:szCs w:val="24"/>
        </w:rPr>
      </w:pPr>
      <w:r w:rsidRPr="003B0324">
        <w:rPr>
          <w:rFonts w:ascii="ＭＳ 明朝" w:eastAsia="ＭＳ 明朝" w:hAnsi="ＭＳ 明朝" w:cs="ＭＳ Ｐゴシック"/>
          <w:color w:val="333333"/>
          <w:kern w:val="0"/>
          <w:sz w:val="24"/>
          <w:szCs w:val="24"/>
        </w:rPr>
        <w:t>・</w:t>
      </w:r>
      <w:hyperlink r:id="rId6" w:tgtFrame="_blank" w:history="1">
        <w:r w:rsidRPr="003B0324">
          <w:rPr>
            <w:rFonts w:ascii="ＭＳ 明朝" w:eastAsia="ＭＳ 明朝" w:hAnsi="ＭＳ 明朝" w:cs="ＭＳ Ｐゴシック"/>
            <w:color w:val="333333"/>
            <w:kern w:val="0"/>
            <w:sz w:val="24"/>
            <w:szCs w:val="24"/>
            <w:u w:val="single"/>
            <w:bdr w:val="none" w:sz="0" w:space="0" w:color="auto" w:frame="1"/>
          </w:rPr>
          <w:t>元本・金利を含めた既往債務の</w:t>
        </w:r>
        <w:r w:rsidRPr="003B0324">
          <w:rPr>
            <w:rFonts w:ascii="ＭＳ 明朝" w:eastAsia="ＭＳ 明朝" w:hAnsi="ＭＳ 明朝" w:cs="ＭＳ Ｐゴシック"/>
            <w:b/>
            <w:bCs/>
            <w:color w:val="FF0000"/>
            <w:kern w:val="0"/>
            <w:sz w:val="24"/>
            <w:szCs w:val="24"/>
            <w:u w:val="single"/>
            <w:bdr w:val="none" w:sz="0" w:space="0" w:color="auto" w:frame="1"/>
          </w:rPr>
          <w:t>返済猶予等の条件変更</w:t>
        </w:r>
        <w:r w:rsidRPr="003B0324">
          <w:rPr>
            <w:rFonts w:ascii="ＭＳ 明朝" w:eastAsia="ＭＳ 明朝" w:hAnsi="ＭＳ 明朝" w:cs="ＭＳ Ｐゴシック"/>
            <w:color w:val="333333"/>
            <w:kern w:val="0"/>
            <w:sz w:val="24"/>
            <w:szCs w:val="24"/>
            <w:u w:val="single"/>
            <w:bdr w:val="none" w:sz="0" w:space="0" w:color="auto" w:frame="1"/>
          </w:rPr>
          <w:t>ができます</w:t>
        </w:r>
      </w:hyperlink>
    </w:p>
    <w:p w:rsidR="003B0324" w:rsidRDefault="003B0324" w:rsidP="00401B68">
      <w:pPr>
        <w:widowControl/>
        <w:spacing w:line="384" w:lineRule="atLeast"/>
        <w:ind w:left="240"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7"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融資の申し込みをされる事業者の皆様への</w:t>
        </w:r>
        <w:r w:rsidRPr="003B0324">
          <w:rPr>
            <w:rFonts w:ascii="ＭＳ ゴシック" w:eastAsia="ＭＳ ゴシック" w:hAnsi="ＭＳ ゴシック" w:cs="ＭＳ Ｐゴシック"/>
            <w:b/>
            <w:bCs/>
            <w:color w:val="FF0000"/>
            <w:kern w:val="0"/>
            <w:sz w:val="24"/>
            <w:szCs w:val="24"/>
            <w:u w:val="single"/>
            <w:bdr w:val="none" w:sz="0" w:space="0" w:color="auto" w:frame="1"/>
          </w:rPr>
          <w:t>資金相談窓口サイト</w:t>
        </w:r>
        <w:r w:rsidRPr="003B0324">
          <w:rPr>
            <w:rFonts w:ascii="ＭＳ ゴシック" w:eastAsia="ＭＳ ゴシック" w:hAnsi="ＭＳ ゴシック" w:cs="ＭＳ Ｐゴシック"/>
            <w:color w:val="333333"/>
            <w:kern w:val="0"/>
            <w:sz w:val="24"/>
            <w:szCs w:val="24"/>
            <w:u w:val="single"/>
            <w:bdr w:val="none" w:sz="0" w:space="0" w:color="auto" w:frame="1"/>
          </w:rPr>
          <w:t>はこちら</w:t>
        </w:r>
      </w:hyperlink>
    </w:p>
    <w:p w:rsidR="00401B68" w:rsidRPr="003B0324" w:rsidRDefault="00401B68" w:rsidP="00401B68">
      <w:pPr>
        <w:widowControl/>
        <w:spacing w:line="384" w:lineRule="atLeast"/>
        <w:ind w:left="240"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3B0324">
      <w:pPr>
        <w:widowControl/>
        <w:spacing w:line="384" w:lineRule="atLeast"/>
        <w:ind w:left="240" w:hanging="48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t>●返済が必要ない給付金、補助金、助成金</w:t>
      </w:r>
    </w:p>
    <w:p w:rsidR="00401B68" w:rsidRDefault="003B0324" w:rsidP="00401B68">
      <w:pPr>
        <w:widowControl/>
        <w:spacing w:line="384" w:lineRule="atLeast"/>
        <w:ind w:left="426" w:hanging="36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持続化給付金を受けたい▼</w:t>
      </w:r>
    </w:p>
    <w:p w:rsidR="003B0324" w:rsidRPr="003B0324" w:rsidRDefault="003B0324" w:rsidP="00401B68">
      <w:pPr>
        <w:widowControl/>
        <w:spacing w:after="480" w:line="384" w:lineRule="atLeast"/>
        <w:ind w:left="426" w:hanging="36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8"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売上が大きく減少した中小・小規模事業者に、使途制限のない資金を、最</w:t>
        </w:r>
        <w:r w:rsidRPr="003B0324">
          <w:rPr>
            <w:rFonts w:ascii="ＭＳ ゴシック" w:eastAsia="ＭＳ ゴシック" w:hAnsi="ＭＳ ゴシック" w:cs="ＭＳ Ｐゴシック"/>
            <w:b/>
            <w:bCs/>
            <w:color w:val="FF0000"/>
            <w:kern w:val="0"/>
            <w:sz w:val="24"/>
            <w:szCs w:val="24"/>
            <w:u w:val="single"/>
            <w:bdr w:val="none" w:sz="0" w:space="0" w:color="auto" w:frame="1"/>
          </w:rPr>
          <w:t>200万円</w:t>
        </w:r>
        <w:r w:rsidRPr="003B0324">
          <w:rPr>
            <w:rFonts w:ascii="ＭＳ ゴシック" w:eastAsia="ＭＳ ゴシック" w:hAnsi="ＭＳ ゴシック" w:cs="ＭＳ Ｐゴシック"/>
            <w:color w:val="333333"/>
            <w:kern w:val="0"/>
            <w:sz w:val="24"/>
            <w:szCs w:val="24"/>
            <w:u w:val="single"/>
            <w:bdr w:val="none" w:sz="0" w:space="0" w:color="auto" w:frame="1"/>
          </w:rPr>
          <w:t>給付します</w:t>
        </w:r>
      </w:hyperlink>
    </w:p>
    <w:p w:rsidR="00401B68" w:rsidRDefault="003B0324" w:rsidP="00401B68">
      <w:pPr>
        <w:widowControl/>
        <w:spacing w:line="384" w:lineRule="atLeast"/>
        <w:ind w:left="360" w:hanging="36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補助金・助成金を活用したい▼</w:t>
      </w:r>
    </w:p>
    <w:p w:rsidR="003B0324" w:rsidRPr="003B0324" w:rsidRDefault="003B0324" w:rsidP="00401B68">
      <w:pPr>
        <w:widowControl/>
        <w:spacing w:line="384" w:lineRule="atLeast"/>
        <w:ind w:left="426" w:hanging="36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9"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海外の生産拠点を国内にも確保するなど、国内で生産拠点等を整備しようとする場合の設備導入等を支援します（サプライチェーン対策のための国内投資促進事業）</w:t>
        </w:r>
      </w:hyperlink>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0"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製品、部素材の海外製造拠点の複線化等に向けたASEAN諸国への設備投資等を支援します（海外サプライチェーン多元化等支援事業）</w:t>
        </w:r>
      </w:hyperlink>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1"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新たにテレワークを導入した中小企業事業主等に対して、テレワーク用通信機器の導入等に係る経費について助成します（働き方改革推進支援助成金（テレワークコース等））</w:t>
        </w:r>
      </w:hyperlink>
    </w:p>
    <w:p w:rsidR="003B0324" w:rsidRPr="003B0324" w:rsidRDefault="003B0324" w:rsidP="00C1395E">
      <w:pPr>
        <w:widowControl/>
        <w:spacing w:line="384" w:lineRule="atLeast"/>
        <w:ind w:left="103" w:hangingChars="43" w:hanging="103"/>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lastRenderedPageBreak/>
        <w:t>・</w:t>
      </w:r>
      <w:hyperlink r:id="rId12"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マスクの製造ラインの増強等の経費の一部を補助します（マスク生産設備導入補助事業）</w:t>
        </w:r>
      </w:hyperlink>
    </w:p>
    <w:p w:rsidR="003B0324" w:rsidRDefault="003B0324" w:rsidP="00401B68">
      <w:pPr>
        <w:widowControl/>
        <w:spacing w:line="384" w:lineRule="atLeast"/>
        <w:ind w:left="353"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3"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テレワーク環境の整備や非対面型ビジネスモデルへの投資を補助します（生産性革命推進事業）</w:t>
        </w:r>
      </w:hyperlink>
    </w:p>
    <w:p w:rsidR="00401B68" w:rsidRPr="003B0324" w:rsidRDefault="00401B68" w:rsidP="00401B68">
      <w:pPr>
        <w:widowControl/>
        <w:spacing w:line="384" w:lineRule="atLeast"/>
        <w:ind w:left="353"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401B68">
      <w:pPr>
        <w:widowControl/>
        <w:spacing w:line="384" w:lineRule="atLeast"/>
        <w:ind w:left="360" w:hanging="36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従業員の雇用を維持したい▼</w:t>
      </w:r>
    </w:p>
    <w:p w:rsidR="003B0324" w:rsidRPr="003B0324" w:rsidRDefault="003B0324" w:rsidP="00401B68">
      <w:pPr>
        <w:widowControl/>
        <w:spacing w:line="384" w:lineRule="atLeast"/>
        <w:ind w:left="410"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4"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雇用調整助成金（休業手当）として、解雇等を行わない場合は</w:t>
        </w:r>
        <w:r w:rsidRPr="003B0324">
          <w:rPr>
            <w:rFonts w:ascii="ＭＳ ゴシック" w:eastAsia="ＭＳ ゴシック" w:hAnsi="ＭＳ ゴシック" w:cs="ＭＳ Ｐゴシック"/>
            <w:b/>
            <w:bCs/>
            <w:color w:val="FF0000"/>
            <w:kern w:val="0"/>
            <w:sz w:val="24"/>
            <w:szCs w:val="24"/>
            <w:u w:val="single"/>
            <w:bdr w:val="none" w:sz="0" w:space="0" w:color="auto" w:frame="1"/>
          </w:rPr>
          <w:t>９／１０</w:t>
        </w:r>
        <w:r w:rsidRPr="003B0324">
          <w:rPr>
            <w:rFonts w:ascii="ＭＳ ゴシック" w:eastAsia="ＭＳ ゴシック" w:hAnsi="ＭＳ ゴシック" w:cs="ＭＳ Ｐゴシック"/>
            <w:color w:val="333333"/>
            <w:kern w:val="0"/>
            <w:sz w:val="24"/>
            <w:szCs w:val="24"/>
            <w:u w:val="single"/>
            <w:bdr w:val="none" w:sz="0" w:space="0" w:color="auto" w:frame="1"/>
          </w:rPr>
          <w:t>助成します。</w:t>
        </w:r>
      </w:hyperlink>
      <w:r w:rsidRPr="003B0324">
        <w:rPr>
          <w:rFonts w:ascii="ＭＳ ゴシック" w:eastAsia="ＭＳ ゴシック" w:hAnsi="ＭＳ ゴシック" w:cs="ＭＳ Ｐゴシック"/>
          <w:color w:val="333333"/>
          <w:kern w:val="0"/>
          <w:sz w:val="24"/>
          <w:szCs w:val="24"/>
        </w:rPr>
        <w:br/>
        <w:t xml:space="preserve">　営業自粛要請を受けた事業者には、更なる拡充を行いますので、詳細は決まりましたら5月中旬めどにお知らせします。</w:t>
      </w:r>
    </w:p>
    <w:p w:rsidR="00401B68" w:rsidRDefault="00401B68" w:rsidP="00401B68">
      <w:pPr>
        <w:widowControl/>
        <w:spacing w:line="384" w:lineRule="atLeast"/>
        <w:ind w:left="720" w:hanging="360"/>
        <w:jc w:val="left"/>
        <w:textAlignment w:val="baseline"/>
        <w:rPr>
          <w:rFonts w:ascii="ＭＳ ゴシック" w:eastAsia="ＭＳ ゴシック" w:hAnsi="ＭＳ ゴシック" w:cs="ＭＳ Ｐゴシック"/>
          <w:b/>
          <w:bCs/>
          <w:color w:val="333333"/>
          <w:kern w:val="0"/>
          <w:sz w:val="24"/>
          <w:szCs w:val="24"/>
        </w:rPr>
      </w:pPr>
    </w:p>
    <w:p w:rsidR="003B0324" w:rsidRDefault="003B0324" w:rsidP="00401B68">
      <w:pPr>
        <w:widowControl/>
        <w:spacing w:line="384" w:lineRule="atLeast"/>
        <w:ind w:left="284" w:hanging="36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テレワークを導入したい▼</w:t>
      </w:r>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5"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新たにテレワークを導入した中小企業事業主等に対して、テレワーク用通信機器の導入等に係る経費について助成します（働き方改革推進支援助成金（テレワークコース等））</w:t>
        </w:r>
      </w:hyperlink>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6"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テレワーク環境の整備や非対面型ビジネスモデルへの投資を補助します（生産性革命推進事業）</w:t>
        </w:r>
      </w:hyperlink>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7"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テレワーク導入に際して、専門家が無料でコンサルティングを行います（テレワークマネージャー事業）</w:t>
        </w:r>
      </w:hyperlink>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18"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各府省等テレワーク導入お役立ち情報掲載しています</w:t>
        </w:r>
      </w:hyperlink>
    </w:p>
    <w:p w:rsidR="003B0324" w:rsidRPr="003B0324" w:rsidRDefault="003B0324" w:rsidP="003B0324">
      <w:pPr>
        <w:widowControl/>
        <w:spacing w:line="384" w:lineRule="atLeast"/>
        <w:ind w:left="720" w:right="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401B68">
      <w:pPr>
        <w:widowControl/>
        <w:spacing w:line="384" w:lineRule="atLeast"/>
        <w:ind w:left="480" w:hanging="764"/>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t>●税金・社会保険料・公共料金の猶予等</w:t>
      </w:r>
    </w:p>
    <w:p w:rsidR="003B0324" w:rsidRPr="003B0324" w:rsidRDefault="003B0324" w:rsidP="00401B68">
      <w:pPr>
        <w:widowControl/>
        <w:spacing w:line="384" w:lineRule="atLeast"/>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税金・社会保険料等の猶予▼</w:t>
      </w:r>
    </w:p>
    <w:p w:rsidR="003B0324" w:rsidRPr="003B0324" w:rsidRDefault="003B0324" w:rsidP="00401B68">
      <w:pPr>
        <w:widowControl/>
        <w:spacing w:line="384" w:lineRule="atLeast"/>
        <w:ind w:left="240" w:hangingChars="100"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・税の納付が難しい場合は、税務署や自治体に申請することにより納税が猶予されます（</w:t>
      </w:r>
      <w:hyperlink r:id="rId19"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国税</w:t>
        </w:r>
      </w:hyperlink>
      <w:r w:rsidRPr="003B0324">
        <w:rPr>
          <w:rFonts w:ascii="ＭＳ ゴシック" w:eastAsia="ＭＳ ゴシック" w:hAnsi="ＭＳ ゴシック" w:cs="ＭＳ Ｐゴシック"/>
          <w:color w:val="333333"/>
          <w:kern w:val="0"/>
          <w:sz w:val="24"/>
          <w:szCs w:val="24"/>
        </w:rPr>
        <w:t>・</w:t>
      </w:r>
      <w:hyperlink r:id="rId20"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地方税</w:t>
        </w:r>
      </w:hyperlink>
      <w:r w:rsidRPr="003B0324">
        <w:rPr>
          <w:rFonts w:ascii="ＭＳ ゴシック" w:eastAsia="ＭＳ ゴシック" w:hAnsi="ＭＳ ゴシック" w:cs="ＭＳ Ｐゴシック"/>
          <w:color w:val="333333"/>
          <w:kern w:val="0"/>
          <w:sz w:val="24"/>
          <w:szCs w:val="24"/>
        </w:rPr>
        <w:t>）</w:t>
      </w:r>
    </w:p>
    <w:p w:rsidR="003B0324" w:rsidRP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21"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厚生年金保険料等の納付で事業の継続が困難になる方に、保険料の納付を猶予します（厚生年金保険料等猶予制度）</w:t>
        </w:r>
      </w:hyperlink>
    </w:p>
    <w:p w:rsidR="003B0324" w:rsidRDefault="003B0324"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22"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建物や設備の2021年度の固定資産税及び都市計画税を、事業収入の減少幅に応じ、ゼロまたは１／２とします</w:t>
        </w:r>
      </w:hyperlink>
    </w:p>
    <w:p w:rsidR="00401B68" w:rsidRPr="003B0324" w:rsidRDefault="00401B68" w:rsidP="00401B68">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401B68">
      <w:pPr>
        <w:widowControl/>
        <w:spacing w:line="384" w:lineRule="atLeast"/>
        <w:ind w:left="360" w:hanging="36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公共料金等の猶予▼</w:t>
      </w:r>
    </w:p>
    <w:p w:rsidR="003B0324" w:rsidRPr="003B0324" w:rsidRDefault="003B0324" w:rsidP="0005224B">
      <w:pPr>
        <w:widowControl/>
        <w:spacing w:line="384" w:lineRule="atLeast"/>
        <w:ind w:left="240" w:hangingChars="100"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23"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上下水道</w:t>
        </w:r>
      </w:hyperlink>
      <w:r w:rsidRPr="003B0324">
        <w:rPr>
          <w:rFonts w:ascii="ＭＳ ゴシック" w:eastAsia="ＭＳ ゴシック" w:hAnsi="ＭＳ ゴシック" w:cs="ＭＳ Ｐゴシック"/>
          <w:color w:val="333333"/>
          <w:kern w:val="0"/>
          <w:sz w:val="24"/>
          <w:szCs w:val="24"/>
        </w:rPr>
        <w:t>、</w:t>
      </w:r>
      <w:hyperlink r:id="rId24"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電気・ガス</w:t>
        </w:r>
      </w:hyperlink>
      <w:r w:rsidRPr="003B0324">
        <w:rPr>
          <w:rFonts w:ascii="ＭＳ ゴシック" w:eastAsia="ＭＳ ゴシック" w:hAnsi="ＭＳ ゴシック" w:cs="ＭＳ Ｐゴシック"/>
          <w:color w:val="333333"/>
          <w:kern w:val="0"/>
          <w:sz w:val="24"/>
          <w:szCs w:val="24"/>
        </w:rPr>
        <w:t>、</w:t>
      </w:r>
      <w:hyperlink r:id="rId25"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固定電話・携帯電話・インターネットサービス</w:t>
        </w:r>
      </w:hyperlink>
      <w:r w:rsidRPr="003B0324">
        <w:rPr>
          <w:rFonts w:ascii="ＭＳ ゴシック" w:eastAsia="ＭＳ ゴシック" w:hAnsi="ＭＳ ゴシック" w:cs="ＭＳ Ｐゴシック"/>
          <w:color w:val="333333"/>
          <w:kern w:val="0"/>
          <w:sz w:val="24"/>
          <w:szCs w:val="24"/>
        </w:rPr>
        <w:t>、</w:t>
      </w:r>
      <w:hyperlink r:id="rId26" w:anchor="nhk"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ＮＨＫ受信料などの公共料金の支払いを猶予します</w:t>
        </w:r>
      </w:hyperlink>
    </w:p>
    <w:p w:rsidR="0005224B" w:rsidRDefault="0005224B" w:rsidP="0005224B">
      <w:pPr>
        <w:widowControl/>
        <w:spacing w:line="384" w:lineRule="atLeast"/>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05224B">
      <w:pPr>
        <w:widowControl/>
        <w:spacing w:line="384" w:lineRule="atLeast"/>
        <w:ind w:leftChars="-135" w:left="-283"/>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lastRenderedPageBreak/>
        <w:t>●その他の支援</w:t>
      </w:r>
    </w:p>
    <w:p w:rsidR="003B0324" w:rsidRPr="003B0324" w:rsidRDefault="003B0324" w:rsidP="0005224B">
      <w:pPr>
        <w:widowControl/>
        <w:spacing w:line="384" w:lineRule="atLeast"/>
        <w:ind w:left="720" w:hanging="72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取引先との関係を相談したい下請事業者▼</w:t>
      </w:r>
    </w:p>
    <w:p w:rsidR="003B0324" w:rsidRDefault="003B0324" w:rsidP="0005224B">
      <w:pPr>
        <w:widowControl/>
        <w:spacing w:line="384" w:lineRule="atLeast"/>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27"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相談窓口はこちらです</w:t>
        </w:r>
      </w:hyperlink>
    </w:p>
    <w:p w:rsidR="0005224B" w:rsidRPr="003B0324" w:rsidRDefault="0005224B" w:rsidP="003B0324">
      <w:pPr>
        <w:widowControl/>
        <w:spacing w:line="384" w:lineRule="atLeast"/>
        <w:ind w:left="720"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05224B">
      <w:pPr>
        <w:widowControl/>
        <w:spacing w:line="384" w:lineRule="atLeast"/>
        <w:ind w:left="360" w:hanging="36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事業を引き継ぎたい、再編したい方▼</w:t>
      </w:r>
    </w:p>
    <w:p w:rsidR="003B0324" w:rsidRPr="003B0324" w:rsidRDefault="003B0324" w:rsidP="0005224B">
      <w:pPr>
        <w:widowControl/>
        <w:spacing w:before="120" w:after="480" w:line="384" w:lineRule="atLeast"/>
        <w:ind w:left="240" w:hangingChars="100"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・Ｍ＆Ａ等の第三者承継に伴う専門家活用経費や、既存事業の廃業に係る経費の一部を補助します（経営資源引継ぎ補助金</w:t>
      </w:r>
      <w:r w:rsidRPr="003B0324">
        <w:rPr>
          <w:rFonts w:ascii="ＭＳ ゴシック" w:eastAsia="ＭＳ ゴシック" w:hAnsi="ＭＳ ゴシック" w:cs="ＭＳ 明朝" w:hint="eastAsia"/>
          <w:color w:val="333333"/>
          <w:kern w:val="0"/>
          <w:sz w:val="24"/>
          <w:szCs w:val="24"/>
        </w:rPr>
        <w:t>※</w:t>
      </w:r>
      <w:r w:rsidRPr="003B0324">
        <w:rPr>
          <w:rFonts w:ascii="ＭＳ ゴシック" w:eastAsia="ＭＳ ゴシック" w:hAnsi="ＭＳ ゴシック" w:cs="ＭＳ Ｐゴシック"/>
          <w:color w:val="333333"/>
          <w:kern w:val="0"/>
          <w:sz w:val="24"/>
          <w:szCs w:val="24"/>
        </w:rPr>
        <w:t>準備中）</w:t>
      </w:r>
    </w:p>
    <w:p w:rsidR="003B0324" w:rsidRPr="003B0324" w:rsidRDefault="003B0324" w:rsidP="0005224B">
      <w:pPr>
        <w:widowControl/>
        <w:spacing w:line="384" w:lineRule="atLeast"/>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333333"/>
          <w:kern w:val="0"/>
          <w:sz w:val="24"/>
          <w:szCs w:val="24"/>
        </w:rPr>
        <w:t>株主総会の開催や、企業決算について▼</w:t>
      </w:r>
    </w:p>
    <w:p w:rsidR="0005224B" w:rsidRDefault="003B0324" w:rsidP="0005224B">
      <w:pPr>
        <w:widowControl/>
        <w:spacing w:line="384" w:lineRule="atLeast"/>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28"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オンラインでの株主総会や緊急事態宣言を踏まえた企業決算・監査等の対応についてご案内します</w:t>
        </w:r>
      </w:hyperlink>
    </w:p>
    <w:p w:rsidR="0005224B" w:rsidRDefault="0005224B" w:rsidP="0005224B">
      <w:pPr>
        <w:widowControl/>
        <w:spacing w:line="384" w:lineRule="atLeast"/>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05224B">
      <w:pPr>
        <w:widowControl/>
        <w:spacing w:line="384" w:lineRule="atLeast"/>
        <w:ind w:leftChars="-135" w:left="-283"/>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t>●業種別支援策</w:t>
      </w:r>
    </w:p>
    <w:p w:rsidR="003B0324" w:rsidRDefault="003B0324" w:rsidP="0005224B">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29"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飲食業</w:t>
        </w:r>
      </w:hyperlink>
      <w:r w:rsidRPr="003B0324">
        <w:rPr>
          <w:rFonts w:ascii="ＭＳ ゴシック" w:eastAsia="ＭＳ ゴシック" w:hAnsi="ＭＳ ゴシック" w:cs="ＭＳ Ｐゴシック"/>
          <w:color w:val="333333"/>
          <w:kern w:val="0"/>
          <w:sz w:val="24"/>
          <w:szCs w:val="24"/>
        </w:rPr>
        <w:t>、</w:t>
      </w:r>
      <w:hyperlink r:id="rId30"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製造業</w:t>
        </w:r>
      </w:hyperlink>
      <w:r w:rsidRPr="003B0324">
        <w:rPr>
          <w:rFonts w:ascii="ＭＳ ゴシック" w:eastAsia="ＭＳ ゴシック" w:hAnsi="ＭＳ ゴシック" w:cs="ＭＳ Ｐゴシック"/>
          <w:color w:val="333333"/>
          <w:kern w:val="0"/>
          <w:sz w:val="24"/>
          <w:szCs w:val="24"/>
        </w:rPr>
        <w:t>、</w:t>
      </w:r>
      <w:hyperlink r:id="rId31"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卸売業</w:t>
        </w:r>
      </w:hyperlink>
      <w:r w:rsidRPr="003B0324">
        <w:rPr>
          <w:rFonts w:ascii="ＭＳ ゴシック" w:eastAsia="ＭＳ ゴシック" w:hAnsi="ＭＳ ゴシック" w:cs="ＭＳ Ｐゴシック"/>
          <w:color w:val="333333"/>
          <w:kern w:val="0"/>
          <w:sz w:val="24"/>
          <w:szCs w:val="24"/>
        </w:rPr>
        <w:t>、</w:t>
      </w:r>
      <w:hyperlink r:id="rId32"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小売業</w:t>
        </w:r>
      </w:hyperlink>
      <w:r w:rsidRPr="003B0324">
        <w:rPr>
          <w:rFonts w:ascii="ＭＳ ゴシック" w:eastAsia="ＭＳ ゴシック" w:hAnsi="ＭＳ ゴシック" w:cs="ＭＳ Ｐゴシック"/>
          <w:color w:val="333333"/>
          <w:kern w:val="0"/>
          <w:sz w:val="24"/>
          <w:szCs w:val="24"/>
        </w:rPr>
        <w:t>、</w:t>
      </w:r>
      <w:hyperlink r:id="rId33"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宿泊業</w:t>
        </w:r>
      </w:hyperlink>
      <w:r w:rsidRPr="003B0324">
        <w:rPr>
          <w:rFonts w:ascii="ＭＳ ゴシック" w:eastAsia="ＭＳ ゴシック" w:hAnsi="ＭＳ ゴシック" w:cs="ＭＳ Ｐゴシック"/>
          <w:color w:val="333333"/>
          <w:kern w:val="0"/>
          <w:sz w:val="24"/>
          <w:szCs w:val="24"/>
        </w:rPr>
        <w:t>、</w:t>
      </w:r>
      <w:hyperlink r:id="rId34"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旅客運輸業</w:t>
        </w:r>
      </w:hyperlink>
      <w:r w:rsidRPr="003B0324">
        <w:rPr>
          <w:rFonts w:ascii="ＭＳ ゴシック" w:eastAsia="ＭＳ ゴシック" w:hAnsi="ＭＳ ゴシック" w:cs="ＭＳ Ｐゴシック"/>
          <w:color w:val="333333"/>
          <w:kern w:val="0"/>
          <w:sz w:val="24"/>
          <w:szCs w:val="24"/>
        </w:rPr>
        <w:t>、</w:t>
      </w:r>
      <w:hyperlink r:id="rId35"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貨物運輸業</w:t>
        </w:r>
      </w:hyperlink>
      <w:r w:rsidRPr="003B0324">
        <w:rPr>
          <w:rFonts w:ascii="ＭＳ ゴシック" w:eastAsia="ＭＳ ゴシック" w:hAnsi="ＭＳ ゴシック" w:cs="ＭＳ Ｐゴシック"/>
          <w:color w:val="333333"/>
          <w:kern w:val="0"/>
          <w:sz w:val="24"/>
          <w:szCs w:val="24"/>
        </w:rPr>
        <w:t>、</w:t>
      </w:r>
      <w:hyperlink r:id="rId36"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娯楽業</w:t>
        </w:r>
      </w:hyperlink>
      <w:r w:rsidRPr="003B0324">
        <w:rPr>
          <w:rFonts w:ascii="ＭＳ ゴシック" w:eastAsia="ＭＳ ゴシック" w:hAnsi="ＭＳ ゴシック" w:cs="ＭＳ Ｐゴシック"/>
          <w:color w:val="333333"/>
          <w:kern w:val="0"/>
          <w:sz w:val="24"/>
          <w:szCs w:val="24"/>
        </w:rPr>
        <w:t>、</w:t>
      </w:r>
      <w:hyperlink r:id="rId37"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医療関係</w:t>
        </w:r>
      </w:hyperlink>
      <w:r w:rsidRPr="003B0324">
        <w:rPr>
          <w:rFonts w:ascii="ＭＳ ゴシック" w:eastAsia="ＭＳ ゴシック" w:hAnsi="ＭＳ ゴシック" w:cs="ＭＳ Ｐゴシック"/>
          <w:color w:val="333333"/>
          <w:kern w:val="0"/>
          <w:sz w:val="24"/>
          <w:szCs w:val="24"/>
        </w:rPr>
        <w:t>、</w:t>
      </w:r>
      <w:hyperlink r:id="rId38"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介護施設</w:t>
        </w:r>
      </w:hyperlink>
      <w:r w:rsidRPr="003B0324">
        <w:rPr>
          <w:rFonts w:ascii="ＭＳ ゴシック" w:eastAsia="ＭＳ ゴシック" w:hAnsi="ＭＳ ゴシック" w:cs="ＭＳ Ｐゴシック"/>
          <w:color w:val="333333"/>
          <w:kern w:val="0"/>
          <w:sz w:val="24"/>
          <w:szCs w:val="24"/>
        </w:rPr>
        <w:t>、</w:t>
      </w:r>
      <w:hyperlink r:id="rId39"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文化芸術関係者</w:t>
        </w:r>
      </w:hyperlink>
      <w:r w:rsidRPr="003B0324">
        <w:rPr>
          <w:rFonts w:ascii="ＭＳ ゴシック" w:eastAsia="ＭＳ ゴシック" w:hAnsi="ＭＳ ゴシック" w:cs="ＭＳ Ｐゴシック"/>
          <w:color w:val="333333"/>
          <w:kern w:val="0"/>
          <w:sz w:val="24"/>
          <w:szCs w:val="24"/>
        </w:rPr>
        <w:t>、</w:t>
      </w:r>
      <w:hyperlink r:id="rId40" w:anchor="c4" w:history="1">
        <w:r w:rsidRPr="003B0324">
          <w:rPr>
            <w:rFonts w:ascii="ＭＳ ゴシック" w:eastAsia="ＭＳ ゴシック" w:hAnsi="ＭＳ ゴシック" w:cs="ＭＳ Ｐゴシック"/>
            <w:color w:val="333333"/>
            <w:kern w:val="0"/>
            <w:sz w:val="24"/>
            <w:szCs w:val="24"/>
            <w:u w:val="single"/>
            <w:bdr w:val="none" w:sz="0" w:space="0" w:color="auto" w:frame="1"/>
          </w:rPr>
          <w:t>その他の業種</w:t>
        </w:r>
      </w:hyperlink>
    </w:p>
    <w:p w:rsidR="0005224B" w:rsidRPr="003B0324" w:rsidRDefault="0005224B" w:rsidP="003B0324">
      <w:pPr>
        <w:widowControl/>
        <w:spacing w:line="384" w:lineRule="atLeast"/>
        <w:ind w:left="720"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05224B">
      <w:pPr>
        <w:widowControl/>
        <w:spacing w:line="384" w:lineRule="atLeast"/>
        <w:ind w:left="284" w:hanging="48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t>●地方自治体の支援策</w:t>
      </w:r>
    </w:p>
    <w:p w:rsidR="003B0324" w:rsidRDefault="003B0324" w:rsidP="0005224B">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w:t>
      </w:r>
      <w:hyperlink r:id="rId41"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地方自治体別の補助金・助成金・融資の情報をまとめています</w:t>
        </w:r>
      </w:hyperlink>
    </w:p>
    <w:p w:rsidR="0005224B" w:rsidRPr="003B0324" w:rsidRDefault="0005224B" w:rsidP="0005224B">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05224B">
      <w:pPr>
        <w:widowControl/>
        <w:spacing w:line="384" w:lineRule="atLeast"/>
        <w:ind w:left="284" w:hanging="48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t>●税制措置</w:t>
      </w:r>
    </w:p>
    <w:p w:rsidR="003B0324" w:rsidRDefault="003B0324" w:rsidP="0005224B">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3B0324">
        <w:rPr>
          <w:rFonts w:ascii="ＭＳ ゴシック" w:eastAsia="ＭＳ ゴシック" w:hAnsi="ＭＳ ゴシック" w:cs="ＭＳ Ｐゴシック"/>
          <w:color w:val="333333"/>
          <w:kern w:val="0"/>
          <w:sz w:val="24"/>
          <w:szCs w:val="24"/>
        </w:rPr>
        <w:t>・新型コロナウイルス感染症緊急経済対策における税制上の措置についてご案内しています（</w:t>
      </w:r>
      <w:hyperlink r:id="rId42"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国税</w:t>
        </w:r>
      </w:hyperlink>
      <w:r w:rsidRPr="003B0324">
        <w:rPr>
          <w:rFonts w:ascii="ＭＳ ゴシック" w:eastAsia="ＭＳ ゴシック" w:hAnsi="ＭＳ ゴシック" w:cs="ＭＳ Ｐゴシック"/>
          <w:color w:val="333333"/>
          <w:kern w:val="0"/>
          <w:sz w:val="24"/>
          <w:szCs w:val="24"/>
        </w:rPr>
        <w:t>・</w:t>
      </w:r>
      <w:hyperlink r:id="rId43" w:tgtFrame="_blank" w:history="1">
        <w:r w:rsidRPr="003B0324">
          <w:rPr>
            <w:rFonts w:ascii="ＭＳ ゴシック" w:eastAsia="ＭＳ ゴシック" w:hAnsi="ＭＳ ゴシック" w:cs="ＭＳ Ｐゴシック"/>
            <w:color w:val="333333"/>
            <w:kern w:val="0"/>
            <w:sz w:val="24"/>
            <w:szCs w:val="24"/>
            <w:u w:val="single"/>
            <w:bdr w:val="none" w:sz="0" w:space="0" w:color="auto" w:frame="1"/>
          </w:rPr>
          <w:t>地方税</w:t>
        </w:r>
      </w:hyperlink>
      <w:r w:rsidRPr="003B0324">
        <w:rPr>
          <w:rFonts w:ascii="ＭＳ ゴシック" w:eastAsia="ＭＳ ゴシック" w:hAnsi="ＭＳ ゴシック" w:cs="ＭＳ Ｐゴシック"/>
          <w:color w:val="333333"/>
          <w:kern w:val="0"/>
          <w:sz w:val="24"/>
          <w:szCs w:val="24"/>
        </w:rPr>
        <w:t>）</w:t>
      </w:r>
    </w:p>
    <w:p w:rsidR="0005224B" w:rsidRPr="003B0324" w:rsidRDefault="0005224B" w:rsidP="0005224B">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p>
    <w:p w:rsidR="003B0324" w:rsidRPr="003B0324" w:rsidRDefault="003B0324" w:rsidP="0005224B">
      <w:pPr>
        <w:widowControl/>
        <w:spacing w:line="384" w:lineRule="atLeast"/>
        <w:ind w:left="426" w:hanging="480"/>
        <w:jc w:val="left"/>
        <w:textAlignment w:val="baseline"/>
        <w:rPr>
          <w:rFonts w:ascii="ＭＳ ゴシック" w:eastAsia="ＭＳ ゴシック" w:hAnsi="ＭＳ ゴシック" w:cs="ＭＳ Ｐゴシック"/>
          <w:b/>
          <w:bCs/>
          <w:color w:val="333333"/>
          <w:kern w:val="0"/>
          <w:sz w:val="24"/>
          <w:szCs w:val="24"/>
        </w:rPr>
      </w:pPr>
      <w:r w:rsidRPr="003B0324">
        <w:rPr>
          <w:rFonts w:ascii="ＭＳ ゴシック" w:eastAsia="ＭＳ ゴシック" w:hAnsi="ＭＳ ゴシック" w:cs="ＭＳ Ｐゴシック"/>
          <w:b/>
          <w:bCs/>
          <w:color w:val="1F497D"/>
          <w:kern w:val="0"/>
          <w:sz w:val="24"/>
          <w:szCs w:val="24"/>
          <w:bdr w:val="none" w:sz="0" w:space="0" w:color="auto" w:frame="1"/>
        </w:rPr>
        <w:t>●相談窓口</w:t>
      </w:r>
    </w:p>
    <w:p w:rsidR="001D143D" w:rsidRPr="001D143D" w:rsidRDefault="001D143D" w:rsidP="001D143D">
      <w:pPr>
        <w:widowControl/>
        <w:spacing w:line="384" w:lineRule="atLeast"/>
        <w:ind w:firstLineChars="100" w:firstLine="241"/>
        <w:jc w:val="left"/>
        <w:textAlignment w:val="baseline"/>
        <w:rPr>
          <w:rFonts w:ascii="ＭＳ ゴシック" w:eastAsia="ＭＳ ゴシック" w:hAnsi="ＭＳ ゴシック" w:cs="ＭＳ Ｐゴシック"/>
          <w:b/>
          <w:bCs/>
          <w:color w:val="333333"/>
          <w:kern w:val="0"/>
          <w:sz w:val="24"/>
          <w:szCs w:val="24"/>
        </w:rPr>
      </w:pPr>
      <w:r w:rsidRPr="001D143D">
        <w:rPr>
          <w:rFonts w:ascii="ＭＳ ゴシック" w:eastAsia="ＭＳ ゴシック" w:hAnsi="ＭＳ ゴシック" w:cs="ＭＳ Ｐゴシック"/>
          <w:b/>
          <w:bCs/>
          <w:color w:val="333333"/>
          <w:kern w:val="0"/>
          <w:sz w:val="24"/>
          <w:szCs w:val="24"/>
        </w:rPr>
        <w:t>相談したい▼</w:t>
      </w:r>
    </w:p>
    <w:p w:rsidR="001D143D" w:rsidRPr="001D143D" w:rsidRDefault="001D143D" w:rsidP="001D143D">
      <w:pPr>
        <w:widowControl/>
        <w:spacing w:line="384" w:lineRule="atLeast"/>
        <w:ind w:left="284"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44"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資金相談特設サイト</w:t>
        </w:r>
      </w:hyperlink>
      <w:r w:rsidRPr="001D143D">
        <w:rPr>
          <w:rFonts w:ascii="ＭＳ ゴシック" w:eastAsia="ＭＳ ゴシック" w:hAnsi="ＭＳ ゴシック" w:cs="ＭＳ Ｐゴシック"/>
          <w:color w:val="333333"/>
          <w:kern w:val="0"/>
          <w:sz w:val="24"/>
          <w:szCs w:val="24"/>
        </w:rPr>
        <w:t>（政府系金融機関の窓口一覧などをご案内しています）＜経済産業省＞</w:t>
      </w:r>
    </w:p>
    <w:p w:rsidR="001D143D" w:rsidRPr="001D143D" w:rsidRDefault="001D143D" w:rsidP="001D143D">
      <w:pPr>
        <w:widowControl/>
        <w:spacing w:line="384" w:lineRule="atLeast"/>
        <w:ind w:left="240"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45"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民間金融機関の融資相談窓口</w:t>
        </w:r>
      </w:hyperlink>
      <w:r w:rsidRPr="001D143D">
        <w:rPr>
          <w:rFonts w:ascii="ＭＳ ゴシック" w:eastAsia="ＭＳ ゴシック" w:hAnsi="ＭＳ ゴシック" w:cs="ＭＳ Ｐゴシック"/>
          <w:color w:val="333333"/>
          <w:kern w:val="0"/>
          <w:sz w:val="24"/>
          <w:szCs w:val="24"/>
        </w:rPr>
        <w:t>（ゴールデンウィーク中に対応できる民間金融機関をご案内しています）＜金融庁＞</w:t>
      </w:r>
    </w:p>
    <w:p w:rsidR="001D143D" w:rsidRPr="001D143D" w:rsidRDefault="001D143D" w:rsidP="001D143D">
      <w:pPr>
        <w:widowControl/>
        <w:spacing w:line="384" w:lineRule="atLeast"/>
        <w:ind w:left="240"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46"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持続化給付金に関する相談窓口</w:t>
        </w:r>
      </w:hyperlink>
      <w:r w:rsidRPr="001D143D">
        <w:rPr>
          <w:rFonts w:ascii="ＭＳ ゴシック" w:eastAsia="ＭＳ ゴシック" w:hAnsi="ＭＳ ゴシック" w:cs="ＭＳ Ｐゴシック"/>
          <w:color w:val="333333"/>
          <w:kern w:val="0"/>
          <w:sz w:val="24"/>
          <w:szCs w:val="24"/>
        </w:rPr>
        <w:t>（よくあるご質問や相談窓口をご案内しています）＜経済産業省＞</w:t>
      </w:r>
    </w:p>
    <w:p w:rsidR="001D143D" w:rsidRPr="001D143D" w:rsidRDefault="001D143D" w:rsidP="001D143D">
      <w:pPr>
        <w:widowControl/>
        <w:spacing w:line="384" w:lineRule="atLeast"/>
        <w:ind w:left="240"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47"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総合労働相談コーナー</w:t>
        </w:r>
      </w:hyperlink>
      <w:r w:rsidRPr="001D143D">
        <w:rPr>
          <w:rFonts w:ascii="ＭＳ ゴシック" w:eastAsia="ＭＳ ゴシック" w:hAnsi="ＭＳ ゴシック" w:cs="ＭＳ Ｐゴシック"/>
          <w:color w:val="333333"/>
          <w:kern w:val="0"/>
          <w:sz w:val="24"/>
          <w:szCs w:val="24"/>
        </w:rPr>
        <w:t>（労働問題について幅広くご相談を受け付けています）＜厚生労働省＞</w:t>
      </w:r>
    </w:p>
    <w:p w:rsidR="001D143D" w:rsidRPr="001D143D" w:rsidRDefault="001D143D" w:rsidP="001D143D">
      <w:pPr>
        <w:widowControl/>
        <w:spacing w:line="384" w:lineRule="atLeast"/>
        <w:ind w:leftChars="50" w:left="345"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lastRenderedPageBreak/>
        <w:t>・</w:t>
      </w:r>
      <w:hyperlink r:id="rId48"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雇用調整助成金お問い合わせ先一覧</w:t>
        </w:r>
      </w:hyperlink>
      <w:r w:rsidRPr="001D143D">
        <w:rPr>
          <w:rFonts w:ascii="ＭＳ ゴシック" w:eastAsia="ＭＳ ゴシック" w:hAnsi="ＭＳ ゴシック" w:cs="ＭＳ Ｐゴシック"/>
          <w:color w:val="333333"/>
          <w:kern w:val="0"/>
          <w:sz w:val="24"/>
          <w:szCs w:val="24"/>
        </w:rPr>
        <w:t>（地域別の相談窓口をご案内しています）＜厚生労働省＞</w:t>
      </w:r>
    </w:p>
    <w:p w:rsidR="001D143D" w:rsidRPr="001D143D" w:rsidRDefault="001D143D" w:rsidP="001D143D">
      <w:pPr>
        <w:widowControl/>
        <w:spacing w:line="384" w:lineRule="atLeast"/>
        <w:ind w:leftChars="50" w:left="345"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49"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国税局猶予相談センターのご案内</w:t>
        </w:r>
      </w:hyperlink>
      <w:r w:rsidRPr="001D143D">
        <w:rPr>
          <w:rFonts w:ascii="ＭＳ ゴシック" w:eastAsia="ＭＳ ゴシック" w:hAnsi="ＭＳ ゴシック" w:cs="ＭＳ Ｐゴシック"/>
          <w:color w:val="333333"/>
          <w:kern w:val="0"/>
          <w:sz w:val="24"/>
          <w:szCs w:val="24"/>
        </w:rPr>
        <w:t>（地域別の相談窓口をご案内しています）＜国税庁＞</w:t>
      </w:r>
    </w:p>
    <w:p w:rsidR="001D143D" w:rsidRPr="001D143D" w:rsidRDefault="001D143D" w:rsidP="001D143D">
      <w:pPr>
        <w:widowControl/>
        <w:spacing w:line="384" w:lineRule="atLeast"/>
        <w:ind w:leftChars="50" w:left="345"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50"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中小企業・小規模事業者向け相談窓口</w:t>
        </w:r>
      </w:hyperlink>
      <w:r w:rsidRPr="001D143D">
        <w:rPr>
          <w:rFonts w:ascii="ＭＳ ゴシック" w:eastAsia="ＭＳ ゴシック" w:hAnsi="ＭＳ ゴシック" w:cs="ＭＳ Ｐゴシック"/>
          <w:color w:val="333333"/>
          <w:kern w:val="0"/>
          <w:sz w:val="24"/>
          <w:szCs w:val="24"/>
        </w:rPr>
        <w:t>（経営上のご相談を受け付けています）＜経済産業省＞</w:t>
      </w:r>
    </w:p>
    <w:p w:rsidR="001D143D" w:rsidRPr="001D143D" w:rsidRDefault="001D143D" w:rsidP="001D143D">
      <w:pPr>
        <w:widowControl/>
        <w:spacing w:line="384" w:lineRule="atLeast"/>
        <w:ind w:leftChars="50" w:left="345" w:hangingChars="100" w:hanging="240"/>
        <w:jc w:val="left"/>
        <w:textAlignment w:val="baseline"/>
        <w:rPr>
          <w:rFonts w:ascii="ＭＳ ゴシック" w:eastAsia="ＭＳ ゴシック" w:hAnsi="ＭＳ ゴシック" w:cs="ＭＳ Ｐゴシック"/>
          <w:color w:val="333333"/>
          <w:kern w:val="0"/>
          <w:sz w:val="24"/>
          <w:szCs w:val="24"/>
        </w:rPr>
      </w:pPr>
      <w:r w:rsidRPr="001D143D">
        <w:rPr>
          <w:rFonts w:ascii="ＭＳ ゴシック" w:eastAsia="ＭＳ ゴシック" w:hAnsi="ＭＳ ゴシック" w:cs="ＭＳ Ｐゴシック"/>
          <w:color w:val="333333"/>
          <w:kern w:val="0"/>
          <w:sz w:val="24"/>
          <w:szCs w:val="24"/>
        </w:rPr>
        <w:t>・</w:t>
      </w:r>
      <w:hyperlink r:id="rId51" w:tgtFrame="_blank" w:history="1">
        <w:r w:rsidRPr="001D143D">
          <w:rPr>
            <w:rFonts w:ascii="ＭＳ ゴシック" w:eastAsia="ＭＳ ゴシック" w:hAnsi="ＭＳ ゴシック" w:cs="ＭＳ Ｐゴシック"/>
            <w:color w:val="333333"/>
            <w:kern w:val="0"/>
            <w:sz w:val="24"/>
            <w:szCs w:val="24"/>
            <w:u w:val="single"/>
            <w:bdr w:val="none" w:sz="0" w:space="0" w:color="auto" w:frame="1"/>
          </w:rPr>
          <w:t>各都道府県の一般的な相談窓口</w:t>
        </w:r>
      </w:hyperlink>
      <w:r w:rsidRPr="001D143D">
        <w:rPr>
          <w:rFonts w:ascii="ＭＳ ゴシック" w:eastAsia="ＭＳ ゴシック" w:hAnsi="ＭＳ ゴシック" w:cs="ＭＳ Ｐゴシック"/>
          <w:color w:val="333333"/>
          <w:kern w:val="0"/>
          <w:sz w:val="24"/>
          <w:szCs w:val="24"/>
        </w:rPr>
        <w:t>（緊急事態宣言対象地域の情報提供や相談窓口をまとめています）＜内閣官房＞</w:t>
      </w:r>
    </w:p>
    <w:p w:rsidR="003B0324" w:rsidRPr="001D143D" w:rsidRDefault="003B0324">
      <w:pPr>
        <w:rPr>
          <w:rFonts w:ascii="ＭＳ ゴシック" w:eastAsia="ＭＳ ゴシック" w:hAnsi="ＭＳ ゴシック"/>
          <w:sz w:val="24"/>
          <w:szCs w:val="24"/>
        </w:rPr>
      </w:pPr>
    </w:p>
    <w:p w:rsidR="003B0324" w:rsidRPr="001D143D" w:rsidRDefault="003B0324">
      <w:pPr>
        <w:rPr>
          <w:rFonts w:ascii="ＭＳ ゴシック" w:eastAsia="ＭＳ ゴシック" w:hAnsi="ＭＳ ゴシック"/>
          <w:sz w:val="24"/>
          <w:szCs w:val="24"/>
        </w:rPr>
      </w:pPr>
    </w:p>
    <w:sectPr w:rsidR="003B0324" w:rsidRPr="001D143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amp;quot">
    <w:altName w:val="Cambria"/>
    <w:panose1 w:val="00000000000000000000"/>
    <w:charset w:val="00"/>
    <w:family w:val="roman"/>
    <w:notTrueType/>
    <w:pitch w:val="default"/>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0324"/>
    <w:rsid w:val="00032775"/>
    <w:rsid w:val="0005224B"/>
    <w:rsid w:val="00057D08"/>
    <w:rsid w:val="00071975"/>
    <w:rsid w:val="000F0319"/>
    <w:rsid w:val="001D143D"/>
    <w:rsid w:val="001D5728"/>
    <w:rsid w:val="001E5D31"/>
    <w:rsid w:val="001E6DF9"/>
    <w:rsid w:val="001F1587"/>
    <w:rsid w:val="00241C2D"/>
    <w:rsid w:val="00241C33"/>
    <w:rsid w:val="002B4B52"/>
    <w:rsid w:val="002C5FD6"/>
    <w:rsid w:val="002D0DE8"/>
    <w:rsid w:val="002E45C0"/>
    <w:rsid w:val="002F329E"/>
    <w:rsid w:val="00356905"/>
    <w:rsid w:val="003662B5"/>
    <w:rsid w:val="003B0324"/>
    <w:rsid w:val="003C162F"/>
    <w:rsid w:val="003F677F"/>
    <w:rsid w:val="00401B68"/>
    <w:rsid w:val="00465BC0"/>
    <w:rsid w:val="00470393"/>
    <w:rsid w:val="00492BC4"/>
    <w:rsid w:val="004A165E"/>
    <w:rsid w:val="004A5FA7"/>
    <w:rsid w:val="00593973"/>
    <w:rsid w:val="005E7172"/>
    <w:rsid w:val="00602308"/>
    <w:rsid w:val="006114FF"/>
    <w:rsid w:val="00627B95"/>
    <w:rsid w:val="0064335C"/>
    <w:rsid w:val="006B0680"/>
    <w:rsid w:val="006B607C"/>
    <w:rsid w:val="006C4BBC"/>
    <w:rsid w:val="006D1D23"/>
    <w:rsid w:val="007928ED"/>
    <w:rsid w:val="007F0107"/>
    <w:rsid w:val="00893989"/>
    <w:rsid w:val="0089494D"/>
    <w:rsid w:val="008B7DC2"/>
    <w:rsid w:val="008C541C"/>
    <w:rsid w:val="008F1C38"/>
    <w:rsid w:val="00923F1C"/>
    <w:rsid w:val="00965CAC"/>
    <w:rsid w:val="0097680E"/>
    <w:rsid w:val="00977BEC"/>
    <w:rsid w:val="009820BE"/>
    <w:rsid w:val="009A6009"/>
    <w:rsid w:val="00A02F55"/>
    <w:rsid w:val="00A1514B"/>
    <w:rsid w:val="00A161AD"/>
    <w:rsid w:val="00AB51C9"/>
    <w:rsid w:val="00AE127E"/>
    <w:rsid w:val="00AF5012"/>
    <w:rsid w:val="00B21D08"/>
    <w:rsid w:val="00B44924"/>
    <w:rsid w:val="00BA1C49"/>
    <w:rsid w:val="00BD7784"/>
    <w:rsid w:val="00BE28D8"/>
    <w:rsid w:val="00C1395E"/>
    <w:rsid w:val="00C16937"/>
    <w:rsid w:val="00C5486F"/>
    <w:rsid w:val="00C7049C"/>
    <w:rsid w:val="00CE231A"/>
    <w:rsid w:val="00CF15AE"/>
    <w:rsid w:val="00D37CF0"/>
    <w:rsid w:val="00D65228"/>
    <w:rsid w:val="00E15800"/>
    <w:rsid w:val="00E43A70"/>
    <w:rsid w:val="00E67B13"/>
    <w:rsid w:val="00E80CFF"/>
    <w:rsid w:val="00E90832"/>
    <w:rsid w:val="00EC57D6"/>
    <w:rsid w:val="00EC6961"/>
    <w:rsid w:val="00EE412C"/>
    <w:rsid w:val="00F724D8"/>
    <w:rsid w:val="00F948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AD7EE0"/>
  <w15:chartTrackingRefBased/>
  <w15:docId w15:val="{59290814-09E3-4980-900D-0F8A881704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1395E"/>
    <w:rPr>
      <w:color w:val="0563C1" w:themeColor="hyperlink"/>
      <w:u w:val="single"/>
    </w:rPr>
  </w:style>
  <w:style w:type="character" w:styleId="a4">
    <w:name w:val="Unresolved Mention"/>
    <w:basedOn w:val="a0"/>
    <w:uiPriority w:val="99"/>
    <w:semiHidden/>
    <w:unhideWhenUsed/>
    <w:rsid w:val="00C1395E"/>
    <w:rPr>
      <w:color w:val="605E5C"/>
      <w:shd w:val="clear" w:color="auto" w:fill="E1DFDD"/>
    </w:rPr>
  </w:style>
  <w:style w:type="character" w:styleId="a5">
    <w:name w:val="FollowedHyperlink"/>
    <w:basedOn w:val="a0"/>
    <w:uiPriority w:val="99"/>
    <w:semiHidden/>
    <w:unhideWhenUsed/>
    <w:rsid w:val="00C1395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8259581">
      <w:bodyDiv w:val="1"/>
      <w:marLeft w:val="0"/>
      <w:marRight w:val="0"/>
      <w:marTop w:val="0"/>
      <w:marBottom w:val="0"/>
      <w:divBdr>
        <w:top w:val="none" w:sz="0" w:space="0" w:color="auto"/>
        <w:left w:val="none" w:sz="0" w:space="0" w:color="auto"/>
        <w:bottom w:val="none" w:sz="0" w:space="0" w:color="auto"/>
        <w:right w:val="none" w:sz="0" w:space="0" w:color="auto"/>
      </w:divBdr>
    </w:div>
    <w:div w:id="190140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husho.meti.go.jp/keiei/sapoin/2020/200410mono.html" TargetMode="External"/><Relationship Id="rId18" Type="http://schemas.openxmlformats.org/officeDocument/2006/relationships/hyperlink" Target="https://teleworkdays.jp/" TargetMode="External"/><Relationship Id="rId26" Type="http://schemas.openxmlformats.org/officeDocument/2006/relationships/hyperlink" Target="https://www.soumu.go.jp/menu_seisaku/gyoumukanri_sonota/covid-19/ict.html" TargetMode="External"/><Relationship Id="rId39" Type="http://schemas.openxmlformats.org/officeDocument/2006/relationships/hyperlink" Target="https://www.bunka.go.jp/koho_hodo_oshirase/sonota_oshirase/2020020601.html" TargetMode="External"/><Relationship Id="rId3" Type="http://schemas.openxmlformats.org/officeDocument/2006/relationships/webSettings" Target="webSettings.xml"/><Relationship Id="rId21" Type="http://schemas.openxmlformats.org/officeDocument/2006/relationships/hyperlink" Target="https://www.mhlw.go.jp/stf/newpage_10925.html" TargetMode="External"/><Relationship Id="rId34" Type="http://schemas.openxmlformats.org/officeDocument/2006/relationships/hyperlink" Target="https://www.meti.go.jp/covid-19/pdf/06_ryokaku_flyer.pdf" TargetMode="External"/><Relationship Id="rId42" Type="http://schemas.openxmlformats.org/officeDocument/2006/relationships/hyperlink" Target="https://www.nta.go.jp/taxes/shiraberu/kansensho/keizaitaisaku/index.htm" TargetMode="External"/><Relationship Id="rId47" Type="http://schemas.openxmlformats.org/officeDocument/2006/relationships/hyperlink" Target="https://www.mhlw.go.jp/general/seido/chihou/kaiketu/soudan.html" TargetMode="External"/><Relationship Id="rId50" Type="http://schemas.openxmlformats.org/officeDocument/2006/relationships/hyperlink" Target="https://www.meti.go.jp/covid-19/sodan_madoguchi.html" TargetMode="External"/><Relationship Id="rId7" Type="http://schemas.openxmlformats.org/officeDocument/2006/relationships/hyperlink" Target="https://www.meti.go.jp/covid-19/shikin_sodan.html" TargetMode="External"/><Relationship Id="rId12" Type="http://schemas.openxmlformats.org/officeDocument/2006/relationships/hyperlink" Target="https://www.meti.go.jp/information/publicoffer/kobo/2020/k200408003.html" TargetMode="External"/><Relationship Id="rId17" Type="http://schemas.openxmlformats.org/officeDocument/2006/relationships/hyperlink" Target="https://www.soumu.go.jp/menu_kyotsuu/important/kinkyu02_000400.html" TargetMode="External"/><Relationship Id="rId25" Type="http://schemas.openxmlformats.org/officeDocument/2006/relationships/hyperlink" Target="https://www.soumu.go.jp/menu_kyotsuu/important/kinkyu02_000398.html" TargetMode="External"/><Relationship Id="rId33" Type="http://schemas.openxmlformats.org/officeDocument/2006/relationships/hyperlink" Target="https://www.meti.go.jp/covid-19/pdf/05_shukuhaku_flyer.pdf" TargetMode="External"/><Relationship Id="rId38" Type="http://schemas.openxmlformats.org/officeDocument/2006/relationships/hyperlink" Target="https://www.mhlw.go.jp/stf/seisakunitsuite/bunya/0000121431_00089.html" TargetMode="External"/><Relationship Id="rId46" Type="http://schemas.openxmlformats.org/officeDocument/2006/relationships/hyperlink" Target="https://www.jizokuka-kyufu.jp/" TargetMode="External"/><Relationship Id="rId2" Type="http://schemas.openxmlformats.org/officeDocument/2006/relationships/settings" Target="settings.xml"/><Relationship Id="rId16" Type="http://schemas.openxmlformats.org/officeDocument/2006/relationships/hyperlink" Target="https://www.chusho.meti.go.jp/keiei/sapoin/2020/200410mono.html" TargetMode="External"/><Relationship Id="rId20" Type="http://schemas.openxmlformats.org/officeDocument/2006/relationships/hyperlink" Target="https://www.soumu.go.jp/menu_kyotsuu/important/kinkyu02_000399.html" TargetMode="External"/><Relationship Id="rId29" Type="http://schemas.openxmlformats.org/officeDocument/2006/relationships/hyperlink" Target="https://www.meti.go.jp/covid-19/pdf/01_inshoku_flyer.pdf" TargetMode="External"/><Relationship Id="rId41" Type="http://schemas.openxmlformats.org/officeDocument/2006/relationships/hyperlink" Target="https://j-net21.smrj.go.jp/support/tsdlje00000085bc.html" TargetMode="External"/><Relationship Id="rId1" Type="http://schemas.openxmlformats.org/officeDocument/2006/relationships/styles" Target="styles.xml"/><Relationship Id="rId6" Type="http://schemas.openxmlformats.org/officeDocument/2006/relationships/hyperlink" Target="https://www.meti.go.jp/covid-19/pdf/pamphlet.pdf" TargetMode="External"/><Relationship Id="rId11" Type="http://schemas.openxmlformats.org/officeDocument/2006/relationships/hyperlink" Target="https://www.mhlw.go.jp/stf/seisakunitsuite/bunya/koyou_roudou/roudoukijun/jikan/syokubaisikitelework.html" TargetMode="External"/><Relationship Id="rId24" Type="http://schemas.openxmlformats.org/officeDocument/2006/relationships/hyperlink" Target="https://www.enecho.meti.go.jp/coronavirus/" TargetMode="External"/><Relationship Id="rId32" Type="http://schemas.openxmlformats.org/officeDocument/2006/relationships/hyperlink" Target="https://www.meti.go.jp/covid-19/pdf/04_kouri_flyer.pdf" TargetMode="External"/><Relationship Id="rId37" Type="http://schemas.openxmlformats.org/officeDocument/2006/relationships/hyperlink" Target="https://www.meti.go.jp/covid-19/pdf/09_iryou_flyer.pdf" TargetMode="External"/><Relationship Id="rId40" Type="http://schemas.openxmlformats.org/officeDocument/2006/relationships/hyperlink" Target="https://www.kantei.go.jp/jp/pages/coronavirus_shien.html" TargetMode="External"/><Relationship Id="rId45" Type="http://schemas.openxmlformats.org/officeDocument/2006/relationships/hyperlink" Target="https://www.fsa.go.jp/ordinary/coronavirus202001/soudannmadoguchi.html" TargetMode="External"/><Relationship Id="rId53" Type="http://schemas.openxmlformats.org/officeDocument/2006/relationships/theme" Target="theme/theme1.xml"/><Relationship Id="rId5" Type="http://schemas.openxmlformats.org/officeDocument/2006/relationships/hyperlink" Target="https://www.jfc.go.jp/n/finance/search/covid_19_t.html" TargetMode="External"/><Relationship Id="rId15" Type="http://schemas.openxmlformats.org/officeDocument/2006/relationships/hyperlink" Target="https://www.mhlw.go.jp/stf/seisakunitsuite/bunya/koyou_roudou/roudoukijun/jikan/syokubaisikitelework.html" TargetMode="External"/><Relationship Id="rId23" Type="http://schemas.openxmlformats.org/officeDocument/2006/relationships/hyperlink" Target="https://www.soumu.go.jp/menu_news/s-news/01zaisei06_02000237.html" TargetMode="External"/><Relationship Id="rId28" Type="http://schemas.openxmlformats.org/officeDocument/2006/relationships/hyperlink" Target="https://www.meti.go.jp/covid-19/kabunushi_sokai.html" TargetMode="External"/><Relationship Id="rId36" Type="http://schemas.openxmlformats.org/officeDocument/2006/relationships/hyperlink" Target="https://www.meti.go.jp/covid-19/pdf/08_goraku_flyer.pdf" TargetMode="External"/><Relationship Id="rId49" Type="http://schemas.openxmlformats.org/officeDocument/2006/relationships/hyperlink" Target="https://www.nta.go.jp/taxes/nozei/nofu_konnan/callcenter/index.htm" TargetMode="External"/><Relationship Id="rId10" Type="http://schemas.openxmlformats.org/officeDocument/2006/relationships/hyperlink" Target="https://www.meti.go.jp/covid-19/pdf/pamphlet.pdf" TargetMode="External"/><Relationship Id="rId19" Type="http://schemas.openxmlformats.org/officeDocument/2006/relationships/hyperlink" Target="https://www.nta.go.jp/taxes/nozei/nofu_konnan.htm" TargetMode="External"/><Relationship Id="rId31" Type="http://schemas.openxmlformats.org/officeDocument/2006/relationships/hyperlink" Target="https://www.meti.go.jp/covid-19/pdf/03_oroshi_flyer.pdf" TargetMode="External"/><Relationship Id="rId44" Type="http://schemas.openxmlformats.org/officeDocument/2006/relationships/hyperlink" Target="https://www.meti.go.jp/covid-19/shikin_sodan.html" TargetMode="External"/><Relationship Id="rId52" Type="http://schemas.openxmlformats.org/officeDocument/2006/relationships/fontTable" Target="fontTable.xml"/><Relationship Id="rId4" Type="http://schemas.openxmlformats.org/officeDocument/2006/relationships/hyperlink" Target="https://www.kantei.go.jp/jp/pages/coronavirus_shien_chusho.html#ch1" TargetMode="External"/><Relationship Id="rId9" Type="http://schemas.openxmlformats.org/officeDocument/2006/relationships/hyperlink" Target="https://www.meti.go.jp/covid-19/pdf/pamphlet.pdf" TargetMode="External"/><Relationship Id="rId14" Type="http://schemas.openxmlformats.org/officeDocument/2006/relationships/hyperlink" Target="https://www.mhlw.go.jp/stf/seisakunitsuite/bunya/koyou_roudou/koyou/kyufukin/pageL07.html" TargetMode="External"/><Relationship Id="rId22" Type="http://schemas.openxmlformats.org/officeDocument/2006/relationships/hyperlink" Target="https://www.meti.go.jp/covid-19/pdf/pamphlet.pdf" TargetMode="External"/><Relationship Id="rId27" Type="http://schemas.openxmlformats.org/officeDocument/2006/relationships/hyperlink" Target="http://www.zenkyo.or.jp/kakekomi/" TargetMode="External"/><Relationship Id="rId30" Type="http://schemas.openxmlformats.org/officeDocument/2006/relationships/hyperlink" Target="https://www.meti.go.jp/covid-19/pdf/02_seizou_flyer.pdf" TargetMode="External"/><Relationship Id="rId35" Type="http://schemas.openxmlformats.org/officeDocument/2006/relationships/hyperlink" Target="https://www.meti.go.jp/covid-19/pdf/07_kamotsu_flyer.pdf" TargetMode="External"/><Relationship Id="rId43" Type="http://schemas.openxmlformats.org/officeDocument/2006/relationships/hyperlink" Target="https://www.soumu.go.jp/menu_kyotsuu/important/kinkyu02_000399.html" TargetMode="External"/><Relationship Id="rId48" Type="http://schemas.openxmlformats.org/officeDocument/2006/relationships/hyperlink" Target="https://www.mhlw.go.jp/stf/newpage_10702.html" TargetMode="External"/><Relationship Id="rId8" Type="http://schemas.openxmlformats.org/officeDocument/2006/relationships/hyperlink" Target="https://www.meti.go.jp/covid-19/jizokuka-kyufukin.html" TargetMode="External"/><Relationship Id="rId51" Type="http://schemas.openxmlformats.org/officeDocument/2006/relationships/hyperlink" Target="https://corona.go.jp/news/news_20200407_41.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4</Pages>
  <Words>929</Words>
  <Characters>5301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senmu</dc:creator>
  <cp:keywords/>
  <dc:description/>
  <cp:lastModifiedBy>senmu</cp:lastModifiedBy>
  <cp:revision>4</cp:revision>
  <cp:lastPrinted>2020-05-04T02:21:00Z</cp:lastPrinted>
  <dcterms:created xsi:type="dcterms:W3CDTF">2020-05-01T03:22:00Z</dcterms:created>
  <dcterms:modified xsi:type="dcterms:W3CDTF">2020-05-04T02:23:00Z</dcterms:modified>
</cp:coreProperties>
</file>